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184E" w14:textId="77777777" w:rsidR="006C1DCE" w:rsidRDefault="006C1DCE" w:rsidP="006C1DCE">
      <w:pPr>
        <w:rPr>
          <w:rFonts w:ascii="Times New Roman" w:hAnsi="Times New Roman" w:cs="Times New Roman"/>
          <w:b/>
          <w:bCs/>
          <w:color w:val="000000"/>
          <w:sz w:val="24"/>
          <w:szCs w:val="24"/>
        </w:rPr>
      </w:pPr>
      <w:r>
        <w:rPr>
          <w:b/>
          <w:bCs/>
          <w:color w:val="000000"/>
        </w:rPr>
        <w:t>ANDREW J. BEAL</w:t>
      </w:r>
    </w:p>
    <w:p w14:paraId="2F6D482C" w14:textId="77777777" w:rsidR="006C1DCE" w:rsidRDefault="006C1DCE" w:rsidP="006C1DCE">
      <w:pPr>
        <w:rPr>
          <w:b/>
          <w:bCs/>
          <w:color w:val="000000"/>
        </w:rPr>
      </w:pPr>
      <w:r>
        <w:rPr>
          <w:b/>
          <w:bCs/>
          <w:color w:val="000000"/>
        </w:rPr>
        <w:t>ACTING CHIEF EXECUTIVE OFFICER</w:t>
      </w:r>
    </w:p>
    <w:p w14:paraId="0E767FAD" w14:textId="77777777" w:rsidR="006C1DCE" w:rsidRDefault="006C1DCE" w:rsidP="006C1DCE">
      <w:pPr>
        <w:rPr>
          <w:b/>
          <w:bCs/>
          <w:color w:val="000000"/>
        </w:rPr>
      </w:pPr>
      <w:r>
        <w:rPr>
          <w:b/>
          <w:bCs/>
          <w:color w:val="000000"/>
        </w:rPr>
        <w:t xml:space="preserve">CHIEF OPERATING OFFICER &amp; CHIEF LEGAL OFFICER </w:t>
      </w:r>
    </w:p>
    <w:p w14:paraId="730CD275" w14:textId="77777777" w:rsidR="006C1DCE" w:rsidRDefault="006C1DCE" w:rsidP="006C1DCE">
      <w:pPr>
        <w:rPr>
          <w:b/>
          <w:bCs/>
          <w:color w:val="000000"/>
        </w:rPr>
      </w:pPr>
      <w:r>
        <w:rPr>
          <w:b/>
          <w:bCs/>
          <w:color w:val="000000"/>
        </w:rPr>
        <w:t>NATIONAL ASSOCIATION OF INSURANCE COMMISSIONERS</w:t>
      </w:r>
    </w:p>
    <w:p w14:paraId="4DF2BEB3" w14:textId="77777777" w:rsidR="006C1DCE" w:rsidRDefault="006C1DCE" w:rsidP="006C1DCE">
      <w:pPr>
        <w:autoSpaceDE w:val="0"/>
        <w:autoSpaceDN w:val="0"/>
        <w:jc w:val="both"/>
        <w:rPr>
          <w:color w:val="000000"/>
        </w:rPr>
      </w:pPr>
    </w:p>
    <w:p w14:paraId="47201B25" w14:textId="7B3D87A4" w:rsidR="006C1DCE" w:rsidRDefault="00AB3FA0" w:rsidP="006C1DCE">
      <w:pPr>
        <w:autoSpaceDE w:val="0"/>
        <w:autoSpaceDN w:val="0"/>
        <w:jc w:val="both"/>
        <w:rPr>
          <w:color w:val="000000"/>
        </w:rPr>
      </w:pPr>
      <w:r>
        <w:rPr>
          <w:color w:val="000000"/>
        </w:rPr>
        <w:t>Andrew J.</w:t>
      </w:r>
      <w:r w:rsidR="006C1DCE">
        <w:rPr>
          <w:color w:val="000000"/>
        </w:rPr>
        <w:t xml:space="preserve"> Beal joined the National Association of Insurance Commissioners in 1999. He served as General Counsel from 2000 until July 2006</w:t>
      </w:r>
      <w:r>
        <w:rPr>
          <w:color w:val="000000"/>
        </w:rPr>
        <w:t>,</w:t>
      </w:r>
      <w:r w:rsidR="006C1DCE">
        <w:rPr>
          <w:color w:val="000000"/>
        </w:rPr>
        <w:t xml:space="preserve"> when he was promoted to the position of Deputy Executive Vice President and Chief Legal Officer. He was appointed Chief Operating Officer and Chief Legal Officer in February 2009. In his current role, Mr. Beal's duties include managing the day-to-day operations of the organization, with special focus on strategic planning and implementation of key initiatives, as well as engagements in innovation and emerging technologies in the insurance sector. </w:t>
      </w:r>
    </w:p>
    <w:p w14:paraId="3C73FBAF" w14:textId="77777777" w:rsidR="00AB3FA0" w:rsidRDefault="00AB3FA0" w:rsidP="006C1DCE">
      <w:pPr>
        <w:autoSpaceDE w:val="0"/>
        <w:autoSpaceDN w:val="0"/>
        <w:jc w:val="both"/>
        <w:rPr>
          <w:color w:val="000000"/>
        </w:rPr>
      </w:pPr>
    </w:p>
    <w:p w14:paraId="5FD0FE55" w14:textId="61795B05" w:rsidR="006C1DCE" w:rsidRDefault="00AB3FA0" w:rsidP="006C1DCE">
      <w:pPr>
        <w:autoSpaceDE w:val="0"/>
        <w:autoSpaceDN w:val="0"/>
        <w:jc w:val="both"/>
        <w:rPr>
          <w:color w:val="000000"/>
        </w:rPr>
      </w:pPr>
      <w:r>
        <w:rPr>
          <w:color w:val="000000"/>
        </w:rPr>
        <w:t>During its 2023 Spring National Meeting in Louisville, Kentucky, the NAIC appointed Mr. Beal as Acting Chief Executive Officer.</w:t>
      </w:r>
    </w:p>
    <w:p w14:paraId="6FB9E316" w14:textId="77777777" w:rsidR="006C1DCE" w:rsidRDefault="006C1DCE" w:rsidP="006C1DCE">
      <w:pPr>
        <w:autoSpaceDE w:val="0"/>
        <w:autoSpaceDN w:val="0"/>
        <w:jc w:val="both"/>
        <w:rPr>
          <w:color w:val="000000"/>
        </w:rPr>
      </w:pPr>
    </w:p>
    <w:p w14:paraId="4949A586" w14:textId="63544CB9" w:rsidR="006C1DCE" w:rsidRDefault="006C1DCE" w:rsidP="006C1DCE">
      <w:pPr>
        <w:autoSpaceDE w:val="0"/>
        <w:autoSpaceDN w:val="0"/>
        <w:jc w:val="both"/>
        <w:rPr>
          <w:color w:val="000000"/>
        </w:rPr>
      </w:pPr>
      <w:r>
        <w:rPr>
          <w:color w:val="000000"/>
        </w:rPr>
        <w:t>His prior legal experience includes serving as a Judge Advocate in the U.S. Marine Corps and as legal counsel with the Oklahoma Insurance Department. He has also worked in private practice as well as in-house legal counsel for an insurance company. His main areas of focus have been in the areas of corporate, business</w:t>
      </w:r>
      <w:r w:rsidR="00D31CFA">
        <w:rPr>
          <w:color w:val="000000"/>
        </w:rPr>
        <w:t>,</w:t>
      </w:r>
      <w:r>
        <w:rPr>
          <w:color w:val="000000"/>
        </w:rPr>
        <w:t xml:space="preserve"> and insurance regulatory law.</w:t>
      </w:r>
    </w:p>
    <w:p w14:paraId="295FDA20" w14:textId="77777777" w:rsidR="006C1DCE" w:rsidRDefault="006C1DCE" w:rsidP="006C1DCE">
      <w:pPr>
        <w:autoSpaceDE w:val="0"/>
        <w:autoSpaceDN w:val="0"/>
        <w:jc w:val="both"/>
        <w:rPr>
          <w:color w:val="000000"/>
        </w:rPr>
      </w:pPr>
    </w:p>
    <w:p w14:paraId="3C7A0950" w14:textId="77777777" w:rsidR="00186DFA" w:rsidRDefault="00186DFA" w:rsidP="00186DFA">
      <w:pPr>
        <w:autoSpaceDE w:val="0"/>
        <w:autoSpaceDN w:val="0"/>
        <w:jc w:val="both"/>
        <w:rPr>
          <w:color w:val="000000"/>
        </w:rPr>
      </w:pPr>
      <w:r>
        <w:rPr>
          <w:color w:val="000000"/>
        </w:rPr>
        <w:t>He earned a Juris Doctor (J.D.) from the Oklahoma City University School of Law and a bachelor’s degree in history and political science from the University of Missouri – Kansas City. He is licensed to practice law in Missouri and Oklahoma.</w:t>
      </w:r>
    </w:p>
    <w:p w14:paraId="1A112051" w14:textId="77777777" w:rsidR="0009062E" w:rsidRDefault="0009062E"/>
    <w:p w14:paraId="4951E8CE" w14:textId="77777777" w:rsidR="00C90ADF" w:rsidRDefault="00C90ADF"/>
    <w:p w14:paraId="16D91694" w14:textId="77777777" w:rsidR="00C90ADF" w:rsidRDefault="00C90ADF"/>
    <w:p w14:paraId="7B7923CA" w14:textId="131D8883" w:rsidR="00C90ADF" w:rsidRDefault="00C90ADF">
      <w:r>
        <w:rPr>
          <w:rFonts w:eastAsia="Times New Roman"/>
          <w:noProof/>
        </w:rPr>
        <mc:AlternateContent>
          <mc:Choice Requires="wps">
            <w:drawing>
              <wp:inline distT="0" distB="0" distL="0" distR="0" wp14:anchorId="6F0AC468" wp14:editId="0B1DBA2D">
                <wp:extent cx="304800" cy="304800"/>
                <wp:effectExtent l="0" t="0" r="0" b="0"/>
                <wp:docPr id="1" name="Rectangle 1" descr="Beal_Andy Pho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496E9" id="Rectangle 1" o:spid="_x0000_s1026" alt="Beal_Andy Phot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p>
    <w:sectPr w:rsidR="00C9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CE"/>
    <w:rsid w:val="0009062E"/>
    <w:rsid w:val="00131C49"/>
    <w:rsid w:val="00186DFA"/>
    <w:rsid w:val="006C1DCE"/>
    <w:rsid w:val="007933C6"/>
    <w:rsid w:val="00801D0B"/>
    <w:rsid w:val="00AB2BC3"/>
    <w:rsid w:val="00AB3FA0"/>
    <w:rsid w:val="00BD507A"/>
    <w:rsid w:val="00C90ADF"/>
    <w:rsid w:val="00CC5B49"/>
    <w:rsid w:val="00CF4BF6"/>
    <w:rsid w:val="00D3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8DDA"/>
  <w15:chartTrackingRefBased/>
  <w15:docId w15:val="{412C0D4A-B1AC-4415-AD9D-59AB3352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C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8689">
      <w:bodyDiv w:val="1"/>
      <w:marLeft w:val="0"/>
      <w:marRight w:val="0"/>
      <w:marTop w:val="0"/>
      <w:marBottom w:val="0"/>
      <w:divBdr>
        <w:top w:val="none" w:sz="0" w:space="0" w:color="auto"/>
        <w:left w:val="none" w:sz="0" w:space="0" w:color="auto"/>
        <w:bottom w:val="none" w:sz="0" w:space="0" w:color="auto"/>
        <w:right w:val="none" w:sz="0" w:space="0" w:color="auto"/>
      </w:divBdr>
    </w:div>
    <w:div w:id="9636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Matt</dc:creator>
  <cp:keywords/>
  <dc:description/>
  <cp:lastModifiedBy>Hawes, Matt</cp:lastModifiedBy>
  <cp:revision>4</cp:revision>
  <dcterms:created xsi:type="dcterms:W3CDTF">2023-07-14T17:30:00Z</dcterms:created>
  <dcterms:modified xsi:type="dcterms:W3CDTF">2023-07-14T18:57:00Z</dcterms:modified>
</cp:coreProperties>
</file>