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B684" w14:textId="77777777" w:rsidR="009304C1" w:rsidRPr="000F137C" w:rsidRDefault="009304C1" w:rsidP="009304C1">
      <w:pPr>
        <w:pStyle w:val="Heading1"/>
        <w:rPr>
          <w:rFonts w:ascii="Arial" w:hAnsi="Arial" w:cs="Arial"/>
        </w:rPr>
      </w:pPr>
      <w:bookmarkStart w:id="0" w:name="_Toc494874310"/>
      <w:r w:rsidRPr="000F137C">
        <w:rPr>
          <w:rFonts w:ascii="Arial" w:hAnsi="Arial" w:cs="Arial"/>
          <w:b w:val="0"/>
          <w:sz w:val="23"/>
          <w:highlight w:val="yellow"/>
          <w:u w:val="single"/>
        </w:rPr>
        <w:t>Enter storm name</w:t>
      </w:r>
      <w:r w:rsidRPr="000F137C">
        <w:rPr>
          <w:rFonts w:ascii="Arial" w:hAnsi="Arial" w:cs="Arial"/>
        </w:rPr>
        <w:t xml:space="preserve"> – Policy </w:t>
      </w:r>
      <w:proofErr w:type="gramStart"/>
      <w:r w:rsidRPr="000F137C">
        <w:rPr>
          <w:rFonts w:ascii="Arial" w:hAnsi="Arial" w:cs="Arial"/>
        </w:rPr>
        <w:t>Nonrenewal</w:t>
      </w:r>
      <w:bookmarkEnd w:id="0"/>
      <w:proofErr w:type="gramEnd"/>
    </w:p>
    <w:p w14:paraId="5599C017" w14:textId="77777777" w:rsidR="009304C1" w:rsidRPr="000F137C" w:rsidRDefault="009304C1" w:rsidP="009304C1">
      <w:pPr>
        <w:shd w:val="clear" w:color="auto" w:fill="FFFFFF"/>
        <w:spacing w:after="120" w:line="336" w:lineRule="atLeast"/>
        <w:ind w:left="450" w:hanging="45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0F137C">
        <w:rPr>
          <w:rFonts w:ascii="Arial" w:eastAsia="Times New Roman" w:hAnsi="Arial" w:cs="Arial"/>
          <w:b/>
          <w:bCs/>
          <w:color w:val="000000"/>
          <w:sz w:val="23"/>
          <w:szCs w:val="23"/>
        </w:rPr>
        <w:t>To:</w:t>
      </w:r>
      <w:r w:rsidRPr="000F137C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  <w:t xml:space="preserve">ALL INSURANCE COMPANIES, CORPORATIONS, EXCHANGES, COUNTY MUTUALS, FARM MUTUALS, MUTUALS, RECIPROCALS, ASSOCIATIONS, LLOYDS, OR OTHER INSURERS WRITING PROPERTY AND CASUALTY INSURANCE IN THE STATE OF </w:t>
      </w:r>
      <w:r w:rsidRPr="000F137C">
        <w:rPr>
          <w:rFonts w:ascii="Arial" w:eastAsia="Times New Roman" w:hAnsi="Arial" w:cs="Arial"/>
          <w:bCs/>
          <w:color w:val="000000"/>
          <w:sz w:val="23"/>
          <w:szCs w:val="23"/>
          <w:highlight w:val="yellow"/>
          <w:u w:val="single"/>
        </w:rPr>
        <w:t>ENTER STATE NAME</w:t>
      </w:r>
      <w:r w:rsidRPr="000F137C">
        <w:rPr>
          <w:rFonts w:ascii="Arial" w:eastAsia="Times New Roman" w:hAnsi="Arial" w:cs="Arial"/>
          <w:b/>
          <w:bCs/>
          <w:color w:val="000000"/>
          <w:sz w:val="23"/>
          <w:szCs w:val="23"/>
        </w:rPr>
        <w:t>; AGENTS AND REPRESENTATIVES; AND THE PUBLIC GENERALLY</w:t>
      </w:r>
    </w:p>
    <w:p w14:paraId="066B1FE8" w14:textId="77777777" w:rsidR="009304C1" w:rsidRPr="000F137C" w:rsidRDefault="009304C1" w:rsidP="009304C1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 xml:space="preserve">Governor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Governor name</w:t>
      </w:r>
      <w:r w:rsidRPr="000F137C">
        <w:rPr>
          <w:rFonts w:ascii="Arial" w:hAnsi="Arial" w:cs="Arial"/>
          <w:color w:val="000000"/>
          <w:sz w:val="23"/>
          <w:szCs w:val="23"/>
        </w:rPr>
        <w:t xml:space="preserve"> issued a proclamation declaring a disaster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</w:rPr>
        <w:t>due to the effects</w:t>
      </w:r>
      <w:proofErr w:type="gramEnd"/>
      <w:r w:rsidRPr="000F137C">
        <w:rPr>
          <w:rFonts w:ascii="Arial" w:hAnsi="Arial" w:cs="Arial"/>
          <w:color w:val="000000"/>
          <w:sz w:val="23"/>
          <w:szCs w:val="23"/>
        </w:rPr>
        <w:t xml:space="preserve"> of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storm name</w:t>
      </w:r>
      <w:r w:rsidRPr="000F137C">
        <w:rPr>
          <w:rFonts w:ascii="Arial" w:hAnsi="Arial" w:cs="Arial"/>
          <w:color w:val="000000"/>
          <w:sz w:val="23"/>
          <w:szCs w:val="23"/>
        </w:rPr>
        <w:t xml:space="preserve">. The proclamation directs that all necessary measures, both public and private, as authorized under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Government Code</w:t>
      </w:r>
      <w:r w:rsidRPr="000F137C">
        <w:rPr>
          <w:rFonts w:ascii="Arial" w:hAnsi="Arial" w:cs="Arial"/>
          <w:color w:val="000000"/>
          <w:sz w:val="23"/>
          <w:szCs w:val="23"/>
        </w:rPr>
        <w:t xml:space="preserve"> of the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state name</w:t>
      </w:r>
      <w:r w:rsidRPr="000F137C">
        <w:rPr>
          <w:rFonts w:ascii="Arial" w:hAnsi="Arial" w:cs="Arial"/>
          <w:color w:val="000000"/>
          <w:sz w:val="23"/>
          <w:szCs w:val="23"/>
        </w:rPr>
        <w:t xml:space="preserve"> Government Code,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</w:rPr>
        <w:t>be implemented</w:t>
      </w:r>
      <w:proofErr w:type="gramEnd"/>
      <w:r w:rsidRPr="000F137C">
        <w:rPr>
          <w:rFonts w:ascii="Arial" w:hAnsi="Arial" w:cs="Arial"/>
          <w:color w:val="000000"/>
          <w:sz w:val="23"/>
          <w:szCs w:val="23"/>
        </w:rPr>
        <w:t xml:space="preserve"> to meet that threat.</w:t>
      </w:r>
    </w:p>
    <w:p w14:paraId="56B3A9D2" w14:textId="77777777" w:rsidR="009304C1" w:rsidRPr="000F137C" w:rsidRDefault="009304C1" w:rsidP="009304C1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 xml:space="preserve">President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President Name</w:t>
      </w:r>
      <w:r w:rsidRPr="000F137C">
        <w:rPr>
          <w:rFonts w:ascii="Arial" w:hAnsi="Arial" w:cs="Arial"/>
          <w:color w:val="000000"/>
          <w:sz w:val="23"/>
          <w:szCs w:val="23"/>
        </w:rPr>
        <w:t xml:space="preserve"> issued a major disaster declaration and ordered federal aid to supplement state and local recovery efforts in the area affected by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storm name</w:t>
      </w:r>
      <w:r w:rsidRPr="000F137C">
        <w:rPr>
          <w:rFonts w:ascii="Arial" w:hAnsi="Arial" w:cs="Arial"/>
          <w:color w:val="000000"/>
          <w:sz w:val="23"/>
          <w:szCs w:val="23"/>
        </w:rPr>
        <w:t>.</w:t>
      </w:r>
    </w:p>
    <w:p w14:paraId="4586D360" w14:textId="77777777" w:rsidR="009304C1" w:rsidRPr="000F137C" w:rsidRDefault="009304C1" w:rsidP="009304C1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sz w:val="23"/>
          <w:szCs w:val="23"/>
          <w:highlight w:val="yellow"/>
          <w:u w:val="single"/>
        </w:rPr>
        <w:t>Enter state insurance department name</w:t>
      </w:r>
      <w:r w:rsidRPr="000F137C">
        <w:rPr>
          <w:rFonts w:ascii="Arial" w:hAnsi="Arial" w:cs="Arial"/>
          <w:color w:val="000000"/>
          <w:sz w:val="23"/>
          <w:szCs w:val="23"/>
        </w:rPr>
        <w:t xml:space="preserve"> reminds insurers of their obligations under Insurance Code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Code Number or Chapter</w:t>
      </w:r>
      <w:r w:rsidRPr="000F137C">
        <w:rPr>
          <w:rFonts w:ascii="Arial" w:hAnsi="Arial" w:cs="Arial"/>
          <w:color w:val="000000"/>
          <w:sz w:val="23"/>
          <w:szCs w:val="23"/>
        </w:rPr>
        <w:t>:</w:t>
      </w:r>
    </w:p>
    <w:p w14:paraId="6067EDE7" w14:textId="77777777" w:rsidR="009304C1" w:rsidRPr="000F137C" w:rsidRDefault="009304C1" w:rsidP="009304C1">
      <w:pPr>
        <w:numPr>
          <w:ilvl w:val="0"/>
          <w:numId w:val="1"/>
        </w:numPr>
        <w:shd w:val="clear" w:color="auto" w:fill="FFFFFF"/>
        <w:spacing w:after="0" w:line="336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 xml:space="preserve">Under Insurance Code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Insurance Code</w:t>
      </w:r>
      <w:r w:rsidRPr="000F137C">
        <w:rPr>
          <w:rFonts w:ascii="Arial" w:hAnsi="Arial" w:cs="Arial"/>
          <w:color w:val="000000"/>
          <w:sz w:val="23"/>
          <w:szCs w:val="23"/>
        </w:rPr>
        <w:t xml:space="preserve"> when nonrenewing a standard fire, homeowners, or farm or ranch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</w:rPr>
        <w:t>owners</w:t>
      </w:r>
      <w:proofErr w:type="gramEnd"/>
      <w:r w:rsidRPr="000F137C">
        <w:rPr>
          <w:rFonts w:ascii="Arial" w:hAnsi="Arial" w:cs="Arial"/>
          <w:color w:val="000000"/>
          <w:sz w:val="23"/>
          <w:szCs w:val="23"/>
        </w:rPr>
        <w:t xml:space="preserve"> policy due to a policyholder filing three or more claims under a policy in any three-year period, insurers may not consider:</w:t>
      </w:r>
    </w:p>
    <w:p w14:paraId="0E1EA391" w14:textId="77777777" w:rsidR="009304C1" w:rsidRPr="000F137C" w:rsidRDefault="009304C1" w:rsidP="009304C1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 xml:space="preserve">losses caused by natural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</w:rPr>
        <w:t>causes;</w:t>
      </w:r>
      <w:proofErr w:type="gramEnd"/>
    </w:p>
    <w:p w14:paraId="4875B3B0" w14:textId="77777777" w:rsidR="009304C1" w:rsidRPr="000F137C" w:rsidRDefault="009304C1" w:rsidP="009304C1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>claims filed but not paid or payable; or</w:t>
      </w:r>
    </w:p>
    <w:p w14:paraId="667B41C0" w14:textId="77777777" w:rsidR="009304C1" w:rsidRPr="000F137C" w:rsidRDefault="009304C1" w:rsidP="009304C1">
      <w:pPr>
        <w:numPr>
          <w:ilvl w:val="0"/>
          <w:numId w:val="2"/>
        </w:numPr>
        <w:shd w:val="clear" w:color="auto" w:fill="FFFFFF"/>
        <w:spacing w:after="0" w:line="336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 xml:space="preserve">claims history for water damage under Insurance Code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Insurance Code</w:t>
      </w:r>
      <w:r w:rsidRPr="000F137C">
        <w:rPr>
          <w:rFonts w:ascii="Arial" w:hAnsi="Arial" w:cs="Arial"/>
          <w:color w:val="000000"/>
          <w:sz w:val="23"/>
          <w:szCs w:val="23"/>
        </w:rPr>
        <w:t>.</w:t>
      </w:r>
    </w:p>
    <w:p w14:paraId="21964249" w14:textId="77777777" w:rsidR="009304C1" w:rsidRPr="000F137C" w:rsidRDefault="009304C1" w:rsidP="009304C1">
      <w:pPr>
        <w:numPr>
          <w:ilvl w:val="0"/>
          <w:numId w:val="3"/>
        </w:numPr>
        <w:shd w:val="clear" w:color="auto" w:fill="FFFFFF"/>
        <w:spacing w:after="0" w:line="336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 xml:space="preserve">Insurers may not consider a customer inquiry as a basis for nonrenewal under Insurance Code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Insurance Code</w:t>
      </w:r>
      <w:r w:rsidRPr="000F137C">
        <w:rPr>
          <w:rFonts w:ascii="Arial" w:hAnsi="Arial" w:cs="Arial"/>
          <w:color w:val="000000"/>
          <w:sz w:val="23"/>
          <w:szCs w:val="23"/>
        </w:rPr>
        <w:t>.</w:t>
      </w:r>
    </w:p>
    <w:p w14:paraId="1C79B4B3" w14:textId="77777777" w:rsidR="009304C1" w:rsidRPr="000F137C" w:rsidRDefault="009304C1" w:rsidP="009304C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20" w:afterAutospacing="0" w:line="336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 xml:space="preserve">All insurers should remember to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</w:rPr>
        <w:t>comply with</w:t>
      </w:r>
      <w:proofErr w:type="gramEnd"/>
      <w:r w:rsidRPr="000F137C">
        <w:rPr>
          <w:rFonts w:ascii="Arial" w:hAnsi="Arial" w:cs="Arial"/>
          <w:color w:val="000000"/>
          <w:sz w:val="23"/>
          <w:szCs w:val="23"/>
        </w:rPr>
        <w:t xml:space="preserve"> the requirements of Insurance Code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Code Number or Chapter</w:t>
      </w:r>
      <w:r w:rsidRPr="000F137C">
        <w:rPr>
          <w:rFonts w:ascii="Arial" w:hAnsi="Arial" w:cs="Arial"/>
          <w:color w:val="000000"/>
          <w:sz w:val="23"/>
          <w:szCs w:val="23"/>
        </w:rPr>
        <w:t xml:space="preserve"> as applicable to the lines of coverage they write.</w:t>
      </w:r>
    </w:p>
    <w:p w14:paraId="04160A20" w14:textId="77777777" w:rsidR="009304C1" w:rsidRPr="000F137C" w:rsidRDefault="009304C1" w:rsidP="009304C1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 xml:space="preserve">In addition, insurers should remember that practices related to nonrenewal are subject to restrictions against unfair discrimination under Insurance </w:t>
      </w:r>
      <w:r w:rsidRPr="000F137C">
        <w:rPr>
          <w:rFonts w:ascii="Arial" w:hAnsi="Arial" w:cs="Arial"/>
          <w:color w:val="000000"/>
          <w:sz w:val="23"/>
          <w:szCs w:val="23"/>
          <w:highlight w:val="yellow"/>
          <w:u w:val="single"/>
        </w:rPr>
        <w:t>Enter Code Number or Chapter</w:t>
      </w:r>
      <w:r w:rsidRPr="000F137C">
        <w:rPr>
          <w:rFonts w:ascii="Arial" w:hAnsi="Arial" w:cs="Arial"/>
          <w:color w:val="000000"/>
          <w:sz w:val="23"/>
          <w:szCs w:val="23"/>
        </w:rPr>
        <w:t>.</w:t>
      </w:r>
    </w:p>
    <w:p w14:paraId="5C8F31F5" w14:textId="77777777" w:rsidR="009304C1" w:rsidRPr="000F137C" w:rsidRDefault="009304C1" w:rsidP="009304C1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 xml:space="preserve">Insurers that do not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</w:rPr>
        <w:t>comply with</w:t>
      </w:r>
      <w:proofErr w:type="gramEnd"/>
      <w:r w:rsidRPr="000F137C">
        <w:rPr>
          <w:rFonts w:ascii="Arial" w:hAnsi="Arial" w:cs="Arial"/>
          <w:color w:val="000000"/>
          <w:sz w:val="23"/>
          <w:szCs w:val="23"/>
        </w:rPr>
        <w:t xml:space="preserve"> statutory requirements are subject to enforcement action.</w:t>
      </w:r>
    </w:p>
    <w:p w14:paraId="7C7C7704" w14:textId="77777777" w:rsidR="009304C1" w:rsidRPr="000F137C" w:rsidRDefault="009304C1" w:rsidP="009304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F13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Questions </w:t>
      </w:r>
      <w:proofErr w:type="gramStart"/>
      <w:r w:rsidRPr="000F137C">
        <w:rPr>
          <w:rFonts w:ascii="Arial" w:hAnsi="Arial" w:cs="Arial"/>
          <w:color w:val="000000"/>
          <w:sz w:val="23"/>
          <w:szCs w:val="23"/>
          <w:shd w:val="clear" w:color="auto" w:fill="FFFFFF"/>
        </w:rPr>
        <w:t>regarding</w:t>
      </w:r>
      <w:proofErr w:type="gramEnd"/>
      <w:r w:rsidRPr="000F13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this bulletin should be directed to the </w:t>
      </w:r>
      <w:bookmarkStart w:id="1" w:name="_Hlk63936556"/>
      <w:r w:rsidRPr="000F137C">
        <w:rPr>
          <w:rFonts w:ascii="Arial" w:eastAsia="Times New Roman" w:hAnsi="Arial" w:cs="Arial"/>
          <w:color w:val="000000"/>
          <w:sz w:val="23"/>
          <w:szCs w:val="23"/>
          <w:highlight w:val="yellow"/>
          <w:u w:val="single"/>
          <w:shd w:val="clear" w:color="auto" w:fill="FFFFFF"/>
        </w:rPr>
        <w:t>Insert name of department, phone number, and email address.</w:t>
      </w:r>
      <w:bookmarkEnd w:id="1"/>
    </w:p>
    <w:p w14:paraId="4DEECDB0" w14:textId="77777777" w:rsidR="009304C1" w:rsidRPr="000F137C" w:rsidRDefault="009304C1" w:rsidP="009304C1">
      <w:pPr>
        <w:spacing w:after="120"/>
        <w:rPr>
          <w:rFonts w:ascii="Arial" w:hAnsi="Arial" w:cs="Arial"/>
          <w:sz w:val="24"/>
          <w:szCs w:val="24"/>
        </w:rPr>
      </w:pPr>
    </w:p>
    <w:p w14:paraId="5D55AEE1" w14:textId="77777777" w:rsidR="009304C1" w:rsidRPr="000F137C" w:rsidRDefault="009304C1" w:rsidP="009304C1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3"/>
          <w:szCs w:val="23"/>
        </w:rPr>
      </w:pPr>
      <w:r w:rsidRPr="000F137C">
        <w:rPr>
          <w:rFonts w:ascii="Arial" w:hAnsi="Arial" w:cs="Arial"/>
          <w:color w:val="000000"/>
          <w:sz w:val="23"/>
          <w:szCs w:val="23"/>
        </w:rPr>
        <w:t>For more information contact:</w:t>
      </w:r>
      <w:bookmarkStart w:id="2" w:name="_Hlk63936151"/>
      <w:r w:rsidRPr="000F137C">
        <w:rPr>
          <w:rFonts w:ascii="Arial" w:hAnsi="Arial" w:cs="Arial"/>
          <w:color w:val="000000"/>
          <w:sz w:val="23"/>
          <w:szCs w:val="23"/>
        </w:rPr>
        <w:t> </w:t>
      </w:r>
      <w:r w:rsidRPr="000F137C">
        <w:rPr>
          <w:rFonts w:ascii="Arial" w:hAnsi="Arial" w:cs="Arial"/>
          <w:sz w:val="23"/>
          <w:szCs w:val="23"/>
          <w:highlight w:val="yellow"/>
          <w:u w:val="single"/>
        </w:rPr>
        <w:t>insert email address and/or phone number</w:t>
      </w:r>
      <w:r w:rsidRPr="000F137C">
        <w:rPr>
          <w:rFonts w:ascii="Arial" w:hAnsi="Arial" w:cs="Arial"/>
          <w:sz w:val="23"/>
          <w:szCs w:val="23"/>
          <w:u w:val="single"/>
        </w:rPr>
        <w:t>.</w:t>
      </w:r>
      <w:bookmarkEnd w:id="2"/>
    </w:p>
    <w:p w14:paraId="76244728" w14:textId="77777777" w:rsidR="009B6F44" w:rsidRDefault="009304C1"/>
    <w:sectPr w:rsidR="009B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22B5"/>
    <w:multiLevelType w:val="multilevel"/>
    <w:tmpl w:val="5D5C1C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297E19"/>
    <w:multiLevelType w:val="multilevel"/>
    <w:tmpl w:val="C1CAD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DF13A8"/>
    <w:multiLevelType w:val="multilevel"/>
    <w:tmpl w:val="A834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C1"/>
    <w:rsid w:val="002B43A6"/>
    <w:rsid w:val="00463307"/>
    <w:rsid w:val="0093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A3F2F"/>
  <w15:chartTrackingRefBased/>
  <w15:docId w15:val="{4C9DFC99-8F8C-4649-91C5-B1B7BD44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04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04C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93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Robben, Sara</dc:creator>
  <cp:keywords/>
  <dc:description/>
  <cp:lastModifiedBy>Robben, Sara</cp:lastModifiedBy>
  <cp:revision>1</cp:revision>
  <dcterms:created xsi:type="dcterms:W3CDTF">2021-05-26T20:07:00Z</dcterms:created>
  <dcterms:modified xsi:type="dcterms:W3CDTF">2021-05-26T20:07:00Z</dcterms:modified>
</cp:coreProperties>
</file>