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9A" w:rsidRDefault="0076319A" w:rsidP="0076319A">
      <w:pPr>
        <w:jc w:val="center"/>
        <w:rPr>
          <w:b/>
        </w:rPr>
      </w:pPr>
      <w:bookmarkStart w:id="0" w:name="_GoBack"/>
      <w:bookmarkEnd w:id="0"/>
      <w:r>
        <w:rPr>
          <w:b/>
        </w:rPr>
        <w:t>Securities Valuation Office</w:t>
      </w:r>
    </w:p>
    <w:p w:rsidR="0076319A" w:rsidRDefault="0076319A" w:rsidP="0076319A">
      <w:pPr>
        <w:jc w:val="center"/>
        <w:rPr>
          <w:b/>
        </w:rPr>
      </w:pPr>
      <w:r>
        <w:rPr>
          <w:b/>
        </w:rPr>
        <w:t>National Association of Insurance Commissioners</w:t>
      </w:r>
    </w:p>
    <w:p w:rsidR="0076319A" w:rsidRDefault="0076319A" w:rsidP="0076319A">
      <w:pPr>
        <w:jc w:val="center"/>
        <w:rPr>
          <w:b/>
        </w:rPr>
      </w:pPr>
      <w:r>
        <w:rPr>
          <w:b/>
        </w:rPr>
        <w:t>Military Housing Transaction Certification Form</w:t>
      </w:r>
    </w:p>
    <w:p w:rsidR="0076319A" w:rsidRDefault="0076319A" w:rsidP="0076319A">
      <w:pPr>
        <w:jc w:val="center"/>
        <w:rPr>
          <w:b/>
        </w:rPr>
      </w:pPr>
    </w:p>
    <w:p w:rsidR="0076319A" w:rsidRDefault="0076319A" w:rsidP="0076319A">
      <w:pPr>
        <w:jc w:val="center"/>
        <w:rPr>
          <w:b/>
        </w:rPr>
      </w:pPr>
    </w:p>
    <w:p w:rsidR="0076319A" w:rsidRDefault="0076319A" w:rsidP="0076319A">
      <w:pPr>
        <w:pBdr>
          <w:top w:val="single" w:sz="6" w:space="1" w:color="auto"/>
          <w:bottom w:val="single" w:sz="6" w:space="1" w:color="auto"/>
        </w:pBdr>
        <w:jc w:val="center"/>
        <w:rPr>
          <w:b/>
        </w:rPr>
      </w:pPr>
    </w:p>
    <w:p w:rsidR="0076319A" w:rsidRDefault="0076319A" w:rsidP="0076319A"/>
    <w:p w:rsidR="0076319A" w:rsidRDefault="0076319A" w:rsidP="0076319A"/>
    <w:p w:rsidR="0076319A" w:rsidRDefault="0076319A" w:rsidP="0076319A">
      <w:pPr>
        <w:numPr>
          <w:ilvl w:val="0"/>
          <w:numId w:val="1"/>
        </w:numPr>
        <w:ind w:left="720" w:hanging="720"/>
        <w:rPr>
          <w:b/>
        </w:rPr>
      </w:pPr>
      <w:r>
        <w:rPr>
          <w:b/>
        </w:rPr>
        <w:t xml:space="preserve">Introduction </w:t>
      </w:r>
    </w:p>
    <w:p w:rsidR="0076319A" w:rsidRDefault="0076319A" w:rsidP="0076319A">
      <w:pPr>
        <w:tabs>
          <w:tab w:val="left" w:pos="270"/>
        </w:tabs>
        <w:ind w:left="360" w:right="-720"/>
      </w:pPr>
    </w:p>
    <w:p w:rsidR="0076319A" w:rsidRDefault="0076319A" w:rsidP="0076319A">
      <w:pPr>
        <w:tabs>
          <w:tab w:val="left" w:pos="270"/>
        </w:tabs>
        <w:ind w:left="720" w:hanging="360"/>
      </w:pPr>
      <w:r>
        <w:rPr>
          <w:b/>
        </w:rPr>
        <w:t>a.</w:t>
      </w:r>
      <w:r>
        <w:rPr>
          <w:b/>
        </w:rPr>
        <w:tab/>
      </w:r>
      <w:r>
        <w:t xml:space="preserve">Use this Form to request the SVO to review and assign a NAIC Designation </w:t>
      </w:r>
      <w:r w:rsidR="00B124C2">
        <w:t>to the following military housing transaction</w:t>
      </w:r>
      <w:r>
        <w:t xml:space="preserve">. </w:t>
      </w:r>
    </w:p>
    <w:p w:rsidR="0076319A" w:rsidRDefault="0076319A" w:rsidP="0076319A">
      <w:pPr>
        <w:tabs>
          <w:tab w:val="left" w:pos="270"/>
        </w:tabs>
        <w:ind w:left="360"/>
      </w:pPr>
      <w:r>
        <w:rPr>
          <w:b/>
        </w:rPr>
        <w:tab/>
      </w:r>
    </w:p>
    <w:p w:rsidR="0076319A" w:rsidRDefault="0076319A" w:rsidP="0076319A">
      <w:r>
        <w:rPr>
          <w:b/>
        </w:rPr>
        <w:t xml:space="preserve">2.    Instructions for Completing this Form </w:t>
      </w:r>
    </w:p>
    <w:p w:rsidR="0076319A" w:rsidRDefault="0076319A" w:rsidP="0076319A"/>
    <w:p w:rsidR="0076319A" w:rsidRDefault="0076319A" w:rsidP="0076319A">
      <w:pPr>
        <w:ind w:firstLine="360"/>
      </w:pPr>
      <w:r>
        <w:rPr>
          <w:b/>
        </w:rPr>
        <w:t>a.</w:t>
      </w:r>
      <w:r>
        <w:rPr>
          <w:b/>
        </w:rPr>
        <w:tab/>
      </w:r>
      <w:r>
        <w:t>Name of Issuer: ________________________________________________________________</w:t>
      </w:r>
    </w:p>
    <w:p w:rsidR="0076319A" w:rsidRDefault="0076319A" w:rsidP="0076319A"/>
    <w:p w:rsidR="0076319A" w:rsidRDefault="0076319A" w:rsidP="0076319A">
      <w:pPr>
        <w:ind w:left="360"/>
      </w:pPr>
      <w:r>
        <w:rPr>
          <w:b/>
        </w:rPr>
        <w:t>b.</w:t>
      </w:r>
      <w:r>
        <w:rPr>
          <w:b/>
        </w:rPr>
        <w:tab/>
      </w:r>
      <w:r>
        <w:t>Issue Description (e.g., $5,000,000 7.5% Senior Notes due 2005): _________________________</w:t>
      </w:r>
    </w:p>
    <w:p w:rsidR="0076319A" w:rsidRDefault="0076319A" w:rsidP="0076319A">
      <w:pPr>
        <w:ind w:firstLine="360"/>
      </w:pPr>
    </w:p>
    <w:p w:rsidR="0076319A" w:rsidRDefault="0076319A" w:rsidP="0076319A">
      <w:pPr>
        <w:ind w:firstLine="360"/>
      </w:pPr>
      <w:r>
        <w:t>__________________________________________________________________________________</w:t>
      </w:r>
    </w:p>
    <w:p w:rsidR="0076319A" w:rsidRDefault="0076319A" w:rsidP="0076319A">
      <w:pPr>
        <w:ind w:firstLine="360"/>
      </w:pPr>
    </w:p>
    <w:p w:rsidR="0076319A" w:rsidRDefault="0076319A" w:rsidP="0076319A">
      <w:pPr>
        <w:ind w:firstLine="360"/>
      </w:pPr>
      <w:r>
        <w:t>__________________________________________________________________________________</w:t>
      </w:r>
    </w:p>
    <w:p w:rsidR="0076319A" w:rsidRDefault="0076319A" w:rsidP="0076319A">
      <w:pPr>
        <w:ind w:left="360"/>
        <w:rPr>
          <w:b/>
        </w:rPr>
      </w:pPr>
    </w:p>
    <w:p w:rsidR="0076319A" w:rsidRDefault="0076319A" w:rsidP="0076319A">
      <w:pPr>
        <w:ind w:left="360"/>
        <w:rPr>
          <w:b/>
        </w:rPr>
      </w:pPr>
    </w:p>
    <w:p w:rsidR="0076319A" w:rsidRDefault="0076319A" w:rsidP="0076319A">
      <w:pPr>
        <w:ind w:left="360"/>
      </w:pPr>
      <w:r>
        <w:rPr>
          <w:b/>
        </w:rPr>
        <w:t>c.</w:t>
      </w:r>
      <w:r>
        <w:rPr>
          <w:b/>
        </w:rPr>
        <w:tab/>
      </w:r>
      <w:r>
        <w:t>First Eight Digits of the CUSIP/PPN/CINS Number: ____________________________________</w:t>
      </w:r>
    </w:p>
    <w:p w:rsidR="0076319A" w:rsidRDefault="0076319A" w:rsidP="0076319A"/>
    <w:p w:rsidR="0076319A" w:rsidRDefault="0076319A" w:rsidP="0076319A"/>
    <w:p w:rsidR="0076319A" w:rsidRDefault="0076319A" w:rsidP="0076319A">
      <w:r>
        <w:t xml:space="preserve">       </w:t>
      </w:r>
      <w:r>
        <w:rPr>
          <w:b/>
        </w:rPr>
        <w:t>d.</w:t>
      </w:r>
      <w:r>
        <w:rPr>
          <w:b/>
        </w:rPr>
        <w:tab/>
      </w:r>
      <w:r>
        <w:t xml:space="preserve">Attach a Securities Acquisition Report (Initial Filing) or an Annual Update ATF for the security to    </w:t>
      </w:r>
    </w:p>
    <w:p w:rsidR="0076319A" w:rsidRDefault="0076319A" w:rsidP="0076319A">
      <w:r>
        <w:t xml:space="preserve">        </w:t>
      </w:r>
      <w:r>
        <w:tab/>
        <w:t>this Form.</w:t>
      </w:r>
    </w:p>
    <w:p w:rsidR="0076319A" w:rsidRDefault="0076319A" w:rsidP="0076319A"/>
    <w:p w:rsidR="0076319A" w:rsidRPr="00B124C2" w:rsidRDefault="0076319A" w:rsidP="0076319A">
      <w:pPr>
        <w:ind w:firstLine="360"/>
      </w:pPr>
    </w:p>
    <w:p w:rsidR="00B124C2" w:rsidRDefault="00B124C2" w:rsidP="00B124C2">
      <w:pPr>
        <w:numPr>
          <w:ilvl w:val="0"/>
          <w:numId w:val="7"/>
        </w:numPr>
      </w:pPr>
      <w:r w:rsidRPr="00B124C2">
        <w:t>Attach</w:t>
      </w:r>
      <w:r>
        <w:rPr>
          <w:b/>
        </w:rPr>
        <w:t xml:space="preserve"> </w:t>
      </w:r>
      <w:r w:rsidRPr="00B124C2">
        <w:t>a</w:t>
      </w:r>
      <w:r w:rsidR="00A81D3A">
        <w:t xml:space="preserve"> detailed</w:t>
      </w:r>
      <w:r>
        <w:t xml:space="preserve"> analytical memorandum that addresses the following key risk factors:</w:t>
      </w:r>
    </w:p>
    <w:p w:rsidR="00B124C2" w:rsidRDefault="00B124C2" w:rsidP="00B124C2"/>
    <w:p w:rsidR="00B124C2" w:rsidRDefault="00B124C2" w:rsidP="00B124C2">
      <w:pPr>
        <w:autoSpaceDE w:val="0"/>
        <w:autoSpaceDN w:val="0"/>
        <w:adjustRightInd w:val="0"/>
        <w:ind w:left="360"/>
      </w:pPr>
      <w:r>
        <w:t>1) Stabilized / Permanent Debt Service Coverage;</w:t>
      </w:r>
    </w:p>
    <w:p w:rsidR="00B124C2" w:rsidRDefault="00B124C2" w:rsidP="00B124C2">
      <w:pPr>
        <w:autoSpaceDE w:val="0"/>
        <w:autoSpaceDN w:val="0"/>
        <w:adjustRightInd w:val="0"/>
      </w:pPr>
      <w:r>
        <w:t xml:space="preserve">       2) Stabilized / Permanent Occupancy</w:t>
      </w:r>
    </w:p>
    <w:p w:rsidR="00B124C2" w:rsidRDefault="00B124C2" w:rsidP="00B124C2">
      <w:pPr>
        <w:autoSpaceDE w:val="0"/>
        <w:autoSpaceDN w:val="0"/>
        <w:adjustRightInd w:val="0"/>
        <w:ind w:left="360"/>
      </w:pPr>
      <w:r>
        <w:t>3) Developer Opinion</w:t>
      </w:r>
    </w:p>
    <w:p w:rsidR="00B124C2" w:rsidRDefault="00B124C2" w:rsidP="00B124C2">
      <w:pPr>
        <w:autoSpaceDE w:val="0"/>
        <w:autoSpaceDN w:val="0"/>
        <w:adjustRightInd w:val="0"/>
        <w:ind w:left="360"/>
      </w:pPr>
      <w:r>
        <w:t>4) Political (BRAC) Opinion</w:t>
      </w:r>
    </w:p>
    <w:p w:rsidR="00B124C2" w:rsidRDefault="00B124C2" w:rsidP="00B124C2">
      <w:pPr>
        <w:autoSpaceDE w:val="0"/>
        <w:autoSpaceDN w:val="0"/>
        <w:adjustRightInd w:val="0"/>
        <w:ind w:left="360"/>
      </w:pPr>
      <w:r>
        <w:t>5) Expense Ratio (if applicable)</w:t>
      </w:r>
    </w:p>
    <w:p w:rsidR="00B124C2" w:rsidRDefault="00B124C2" w:rsidP="00B124C2">
      <w:pPr>
        <w:autoSpaceDE w:val="0"/>
        <w:autoSpaceDN w:val="0"/>
        <w:adjustRightInd w:val="0"/>
        <w:ind w:left="360"/>
      </w:pPr>
      <w:r>
        <w:t>6) Overall Credit Opinion</w:t>
      </w:r>
    </w:p>
    <w:p w:rsidR="00B124C2" w:rsidRDefault="00B124C2" w:rsidP="00B124C2">
      <w:pPr>
        <w:autoSpaceDE w:val="0"/>
        <w:autoSpaceDN w:val="0"/>
        <w:adjustRightInd w:val="0"/>
        <w:ind w:left="360"/>
      </w:pPr>
    </w:p>
    <w:p w:rsidR="00F22898" w:rsidRDefault="00F22898" w:rsidP="00F22898">
      <w:pPr>
        <w:numPr>
          <w:ilvl w:val="0"/>
          <w:numId w:val="7"/>
        </w:numPr>
        <w:autoSpaceDE w:val="0"/>
        <w:autoSpaceDN w:val="0"/>
        <w:adjustRightInd w:val="0"/>
      </w:pPr>
      <w:r>
        <w:t>Attach a prospectus or offering memorandum for the security or securities.</w:t>
      </w:r>
    </w:p>
    <w:p w:rsidR="00F22898" w:rsidRDefault="00F22898" w:rsidP="00F22898">
      <w:pPr>
        <w:autoSpaceDE w:val="0"/>
        <w:autoSpaceDN w:val="0"/>
        <w:adjustRightInd w:val="0"/>
      </w:pPr>
    </w:p>
    <w:p w:rsidR="00F22898" w:rsidRDefault="00F22898" w:rsidP="00DA23C0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Attach the most recent audited financial statements for the issuer. </w:t>
      </w:r>
    </w:p>
    <w:p w:rsidR="00DA23C0" w:rsidRDefault="00DA23C0" w:rsidP="00DA23C0">
      <w:pPr>
        <w:autoSpaceDE w:val="0"/>
        <w:autoSpaceDN w:val="0"/>
        <w:adjustRightInd w:val="0"/>
      </w:pPr>
    </w:p>
    <w:p w:rsidR="00DA23C0" w:rsidRDefault="00DA23C0" w:rsidP="00DA23C0">
      <w:pPr>
        <w:autoSpaceDE w:val="0"/>
        <w:autoSpaceDN w:val="0"/>
        <w:adjustRightInd w:val="0"/>
      </w:pPr>
      <w:r>
        <w:t xml:space="preserve">Notwithstanding the insurer satisfying the informational requirements stated in 2 (e),(f) and (g), pursuant to Part Five, Section 2 of the </w:t>
      </w:r>
      <w:r w:rsidRPr="00DA23C0">
        <w:rPr>
          <w:i/>
        </w:rPr>
        <w:t>Purposes and Procedures Manual of the NAIC Securities Valuation Office</w:t>
      </w:r>
      <w:r>
        <w:t xml:space="preserve">, the SVO may request additional information, </w:t>
      </w:r>
      <w:r w:rsidR="005C516F">
        <w:t>if</w:t>
      </w:r>
      <w:r>
        <w:t xml:space="preserve"> necessary.</w:t>
      </w:r>
    </w:p>
    <w:p w:rsidR="0076319A" w:rsidRDefault="00B124C2" w:rsidP="00B124C2">
      <w:pPr>
        <w:ind w:left="1080"/>
        <w:rPr>
          <w:b/>
        </w:rPr>
      </w:pPr>
      <w:r>
        <w:t xml:space="preserve"> </w:t>
      </w:r>
      <w:r w:rsidRPr="00B124C2">
        <w:t xml:space="preserve"> </w:t>
      </w:r>
      <w:r w:rsidR="0076319A">
        <w:rPr>
          <w:i/>
        </w:rPr>
        <w:t xml:space="preserve"> </w:t>
      </w:r>
    </w:p>
    <w:p w:rsidR="0076319A" w:rsidRDefault="0076319A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B124C2" w:rsidRDefault="00B124C2" w:rsidP="0076319A"/>
    <w:p w:rsidR="0076319A" w:rsidRDefault="0076319A" w:rsidP="0076319A"/>
    <w:p w:rsidR="0076319A" w:rsidRDefault="0076319A" w:rsidP="0076319A">
      <w:r>
        <w:tab/>
      </w:r>
      <w:r>
        <w:tab/>
      </w:r>
      <w:r>
        <w:tab/>
      </w:r>
    </w:p>
    <w:p w:rsidR="0076319A" w:rsidRPr="00B124C2" w:rsidRDefault="0076319A" w:rsidP="0076319A">
      <w:pPr>
        <w:rPr>
          <w:b/>
          <w:sz w:val="24"/>
          <w:szCs w:val="24"/>
        </w:rPr>
      </w:pPr>
      <w:r w:rsidRPr="00B124C2">
        <w:rPr>
          <w:b/>
          <w:sz w:val="24"/>
          <w:szCs w:val="24"/>
        </w:rPr>
        <w:t>3.</w:t>
      </w:r>
      <w:r w:rsidRPr="00B124C2">
        <w:rPr>
          <w:b/>
          <w:sz w:val="24"/>
          <w:szCs w:val="24"/>
        </w:rPr>
        <w:tab/>
        <w:t>Certification Statement:</w:t>
      </w:r>
    </w:p>
    <w:p w:rsidR="0076319A" w:rsidRPr="00B124C2" w:rsidRDefault="0076319A" w:rsidP="0076319A">
      <w:pPr>
        <w:tabs>
          <w:tab w:val="left" w:pos="360"/>
        </w:tabs>
        <w:rPr>
          <w:b/>
          <w:sz w:val="24"/>
          <w:szCs w:val="24"/>
        </w:rPr>
      </w:pPr>
    </w:p>
    <w:p w:rsidR="0076319A" w:rsidRPr="00B124C2" w:rsidRDefault="0076319A" w:rsidP="0076319A">
      <w:pPr>
        <w:rPr>
          <w:sz w:val="24"/>
          <w:szCs w:val="24"/>
        </w:rPr>
      </w:pPr>
      <w:r w:rsidRPr="00B124C2">
        <w:rPr>
          <w:b/>
          <w:sz w:val="24"/>
          <w:szCs w:val="24"/>
        </w:rPr>
        <w:t>I am an officer of the reporting insurance company named above, qualified to attest to th</w:t>
      </w:r>
      <w:r w:rsidR="00F22898">
        <w:rPr>
          <w:b/>
          <w:sz w:val="24"/>
          <w:szCs w:val="24"/>
        </w:rPr>
        <w:t>e accuracy of the information used in the attached analytical memorandum</w:t>
      </w:r>
      <w:r w:rsidRPr="00B124C2">
        <w:rPr>
          <w:b/>
          <w:sz w:val="24"/>
          <w:szCs w:val="24"/>
        </w:rPr>
        <w:t>, and I hereby certify that, as of this date, the information</w:t>
      </w:r>
      <w:r w:rsidR="00F22898">
        <w:rPr>
          <w:b/>
          <w:sz w:val="24"/>
          <w:szCs w:val="24"/>
        </w:rPr>
        <w:t xml:space="preserve"> used in the memorandum</w:t>
      </w:r>
      <w:r w:rsidRPr="00B124C2">
        <w:rPr>
          <w:b/>
          <w:sz w:val="24"/>
          <w:szCs w:val="24"/>
        </w:rPr>
        <w:t xml:space="preserve"> is true.</w:t>
      </w:r>
    </w:p>
    <w:p w:rsidR="0076319A" w:rsidRDefault="0076319A" w:rsidP="0076319A"/>
    <w:p w:rsidR="0076319A" w:rsidRDefault="0076319A" w:rsidP="0076319A">
      <w:pPr>
        <w:rPr>
          <w:sz w:val="24"/>
        </w:rPr>
      </w:pPr>
      <w:r>
        <w:rPr>
          <w:sz w:val="24"/>
        </w:rPr>
        <w:t>Name of Reporting Insurance Company: _____________________________________</w:t>
      </w:r>
    </w:p>
    <w:p w:rsidR="0076319A" w:rsidRDefault="0076319A" w:rsidP="0076319A"/>
    <w:p w:rsidR="0076319A" w:rsidRDefault="0076319A" w:rsidP="0076319A">
      <w:pPr>
        <w:pStyle w:val="Footer"/>
        <w:tabs>
          <w:tab w:val="clear" w:pos="4320"/>
          <w:tab w:val="clear" w:pos="8640"/>
          <w:tab w:val="center" w:pos="360"/>
        </w:tabs>
      </w:pPr>
      <w:r>
        <w:t>Name of Certifying Officer: _______________________________________________</w:t>
      </w:r>
    </w:p>
    <w:p w:rsidR="0076319A" w:rsidRDefault="0076319A" w:rsidP="0076319A"/>
    <w:p w:rsidR="0076319A" w:rsidRDefault="0076319A" w:rsidP="0076319A">
      <w:pPr>
        <w:pStyle w:val="Footer"/>
        <w:tabs>
          <w:tab w:val="clear" w:pos="4320"/>
          <w:tab w:val="clear" w:pos="8640"/>
          <w:tab w:val="center" w:pos="360"/>
        </w:tabs>
      </w:pPr>
      <w:r>
        <w:t>Title of Certifying Officer: ________________________________________________</w:t>
      </w:r>
    </w:p>
    <w:p w:rsidR="0076319A" w:rsidRDefault="0076319A" w:rsidP="0076319A"/>
    <w:p w:rsidR="0076319A" w:rsidRDefault="0076319A" w:rsidP="0076319A">
      <w:pPr>
        <w:rPr>
          <w:sz w:val="24"/>
        </w:rPr>
      </w:pPr>
      <w:r>
        <w:rPr>
          <w:sz w:val="24"/>
        </w:rPr>
        <w:t>Signature: _____________________________________________________________</w:t>
      </w:r>
    </w:p>
    <w:p w:rsidR="0076319A" w:rsidRDefault="0076319A" w:rsidP="0076319A">
      <w:pPr>
        <w:rPr>
          <w:sz w:val="24"/>
        </w:rPr>
      </w:pPr>
    </w:p>
    <w:p w:rsidR="0076319A" w:rsidRDefault="0076319A" w:rsidP="0076319A">
      <w:pPr>
        <w:rPr>
          <w:sz w:val="24"/>
        </w:rPr>
      </w:pPr>
      <w:r>
        <w:rPr>
          <w:sz w:val="24"/>
        </w:rPr>
        <w:t>Date:_________________________________________________________________</w:t>
      </w:r>
    </w:p>
    <w:p w:rsidR="0076319A" w:rsidRDefault="0076319A" w:rsidP="0076319A">
      <w:pPr>
        <w:rPr>
          <w:sz w:val="24"/>
        </w:rPr>
      </w:pPr>
    </w:p>
    <w:p w:rsidR="0076319A" w:rsidRDefault="0076319A" w:rsidP="0076319A">
      <w:pPr>
        <w:rPr>
          <w:sz w:val="24"/>
        </w:rPr>
      </w:pPr>
      <w:r>
        <w:rPr>
          <w:sz w:val="24"/>
        </w:rPr>
        <w:t>Telephone Number: _____________________________________________________</w:t>
      </w:r>
    </w:p>
    <w:p w:rsidR="0076319A" w:rsidRDefault="0076319A" w:rsidP="0076319A"/>
    <w:p w:rsidR="0076319A" w:rsidRDefault="0076319A"/>
    <w:sectPr w:rsidR="0076319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DC" w:rsidRDefault="00505ADC">
      <w:r>
        <w:separator/>
      </w:r>
    </w:p>
  </w:endnote>
  <w:endnote w:type="continuationSeparator" w:id="0">
    <w:p w:rsidR="00505ADC" w:rsidRDefault="0050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11" w:rsidRDefault="008948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4811" w:rsidRDefault="00894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11" w:rsidRDefault="008948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34E">
      <w:rPr>
        <w:rStyle w:val="PageNumber"/>
        <w:noProof/>
      </w:rPr>
      <w:t>2</w:t>
    </w:r>
    <w:r>
      <w:rPr>
        <w:rStyle w:val="PageNumber"/>
      </w:rPr>
      <w:fldChar w:fldCharType="end"/>
    </w:r>
  </w:p>
  <w:p w:rsidR="00894811" w:rsidRDefault="00894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DC" w:rsidRDefault="00505ADC">
      <w:r>
        <w:separator/>
      </w:r>
    </w:p>
  </w:footnote>
  <w:footnote w:type="continuationSeparator" w:id="0">
    <w:p w:rsidR="00505ADC" w:rsidRDefault="0050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586"/>
    <w:multiLevelType w:val="hybridMultilevel"/>
    <w:tmpl w:val="11C074A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5913"/>
    <w:multiLevelType w:val="hybridMultilevel"/>
    <w:tmpl w:val="DA7088C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772EA"/>
    <w:multiLevelType w:val="hybridMultilevel"/>
    <w:tmpl w:val="D2848BD0"/>
    <w:lvl w:ilvl="0" w:tplc="DF8A5D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F666C"/>
    <w:multiLevelType w:val="hybridMultilevel"/>
    <w:tmpl w:val="D0365E9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E7A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C264A4"/>
    <w:multiLevelType w:val="hybridMultilevel"/>
    <w:tmpl w:val="5F6AE570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6641A"/>
    <w:multiLevelType w:val="hybridMultilevel"/>
    <w:tmpl w:val="DB1A0D62"/>
    <w:lvl w:ilvl="0" w:tplc="C6CC3A86">
      <w:start w:val="5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BC4F8B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9A"/>
    <w:rsid w:val="003109BA"/>
    <w:rsid w:val="003422B3"/>
    <w:rsid w:val="004316C1"/>
    <w:rsid w:val="00505ADC"/>
    <w:rsid w:val="005C516F"/>
    <w:rsid w:val="0074334E"/>
    <w:rsid w:val="0076319A"/>
    <w:rsid w:val="00894811"/>
    <w:rsid w:val="00A43114"/>
    <w:rsid w:val="00A81D3A"/>
    <w:rsid w:val="00B124C2"/>
    <w:rsid w:val="00C365A0"/>
    <w:rsid w:val="00DA23C0"/>
    <w:rsid w:val="00F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19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76319A"/>
    <w:pPr>
      <w:ind w:left="2880" w:right="-360" w:hanging="720"/>
    </w:pPr>
    <w:rPr>
      <w:sz w:val="24"/>
    </w:rPr>
  </w:style>
  <w:style w:type="paragraph" w:styleId="Footer">
    <w:name w:val="footer"/>
    <w:basedOn w:val="Normal"/>
    <w:rsid w:val="0076319A"/>
    <w:pPr>
      <w:tabs>
        <w:tab w:val="center" w:pos="4320"/>
        <w:tab w:val="right" w:pos="8640"/>
      </w:tabs>
    </w:pPr>
    <w:rPr>
      <w:sz w:val="24"/>
    </w:rPr>
  </w:style>
  <w:style w:type="paragraph" w:styleId="BodyTextIndent3">
    <w:name w:val="Body Text Indent 3"/>
    <w:basedOn w:val="Normal"/>
    <w:rsid w:val="0076319A"/>
    <w:pPr>
      <w:ind w:left="2880" w:hanging="720"/>
    </w:pPr>
    <w:rPr>
      <w:sz w:val="24"/>
    </w:rPr>
  </w:style>
  <w:style w:type="character" w:styleId="PageNumber">
    <w:name w:val="page number"/>
    <w:basedOn w:val="DefaultParagraphFont"/>
    <w:rsid w:val="0076319A"/>
  </w:style>
  <w:style w:type="paragraph" w:styleId="BalloonText">
    <w:name w:val="Balloon Text"/>
    <w:basedOn w:val="Normal"/>
    <w:semiHidden/>
    <w:rsid w:val="00F2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19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76319A"/>
    <w:pPr>
      <w:ind w:left="2880" w:right="-360" w:hanging="720"/>
    </w:pPr>
    <w:rPr>
      <w:sz w:val="24"/>
    </w:rPr>
  </w:style>
  <w:style w:type="paragraph" w:styleId="Footer">
    <w:name w:val="footer"/>
    <w:basedOn w:val="Normal"/>
    <w:rsid w:val="0076319A"/>
    <w:pPr>
      <w:tabs>
        <w:tab w:val="center" w:pos="4320"/>
        <w:tab w:val="right" w:pos="8640"/>
      </w:tabs>
    </w:pPr>
    <w:rPr>
      <w:sz w:val="24"/>
    </w:rPr>
  </w:style>
  <w:style w:type="paragraph" w:styleId="BodyTextIndent3">
    <w:name w:val="Body Text Indent 3"/>
    <w:basedOn w:val="Normal"/>
    <w:rsid w:val="0076319A"/>
    <w:pPr>
      <w:ind w:left="2880" w:hanging="720"/>
    </w:pPr>
    <w:rPr>
      <w:sz w:val="24"/>
    </w:rPr>
  </w:style>
  <w:style w:type="character" w:styleId="PageNumber">
    <w:name w:val="page number"/>
    <w:basedOn w:val="DefaultParagraphFont"/>
    <w:rsid w:val="0076319A"/>
  </w:style>
  <w:style w:type="paragraph" w:styleId="BalloonText">
    <w:name w:val="Balloon Text"/>
    <w:basedOn w:val="Normal"/>
    <w:semiHidden/>
    <w:rsid w:val="00F2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Securities Valuation Office</vt:lpstr>
    </vt:vector>
  </TitlesOfParts>
  <Company>NAIC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Securities Valuation Office</dc:title>
  <dc:creator>kdriscol</dc:creator>
  <cp:lastModifiedBy>Nelson, Bonnie M.</cp:lastModifiedBy>
  <cp:revision>2</cp:revision>
  <cp:lastPrinted>2009-11-17T20:49:00Z</cp:lastPrinted>
  <dcterms:created xsi:type="dcterms:W3CDTF">2013-11-19T20:01:00Z</dcterms:created>
  <dcterms:modified xsi:type="dcterms:W3CDTF">2013-11-19T20:01:00Z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590767813</vt:i4>
  </property>
  <property fmtid="{D5CDD505-2E9C-101B-9397-08002B2CF9AE}" pid="3" name="_NewReviewCycle">
    <vt:lpwstr/>
  </property>
  <property fmtid="{D5CDD505-2E9C-101B-9397-08002B2CF9AE}" pid="4" name="_EmailSubject">
    <vt:lpwstr>Military Housing Transaction Certification Form</vt:lpwstr>
  </property>
  <property fmtid="{D5CDD505-2E9C-101B-9397-08002B2CF9AE}" pid="5" name="_AuthorEmail">
    <vt:lpwstr>KDriscol@naic.org</vt:lpwstr>
  </property>
  <property fmtid="{D5CDD505-2E9C-101B-9397-08002B2CF9AE}" pid="6" name="_AuthorEmailDisplayName">
    <vt:lpwstr>Driscoll, Kevin T.</vt:lpwstr>
  </property>
  <property fmtid="{D5CDD505-2E9C-101B-9397-08002B2CF9AE}" pid="7" name="_ReviewingToolsShownOnce">
    <vt:lpwstr/>
  </property>
</Properties>
</file>